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0371" w14:textId="77777777" w:rsidR="000E21E9" w:rsidRDefault="000E21E9" w:rsidP="00791BF8">
      <w:pPr>
        <w:pStyle w:val="1"/>
      </w:pPr>
      <w:r>
        <w:t>Форма раскрытия информации</w:t>
      </w:r>
    </w:p>
    <w:p w14:paraId="0248DB9F" w14:textId="77777777" w:rsidR="000E21E9" w:rsidRDefault="000E21E9" w:rsidP="000E21E9">
      <w:pPr>
        <w:pStyle w:val="ConsPlusTitle"/>
        <w:jc w:val="center"/>
      </w:pPr>
      <w:r>
        <w:t>о структуре и объемах затрат на оказание услуг по передаче</w:t>
      </w:r>
    </w:p>
    <w:p w14:paraId="401E26DF" w14:textId="77777777" w:rsidR="000E21E9" w:rsidRDefault="000E21E9" w:rsidP="000E21E9">
      <w:pPr>
        <w:pStyle w:val="ConsPlusTitle"/>
        <w:jc w:val="center"/>
      </w:pPr>
      <w:r>
        <w:t>электрической энергии сетевыми организациями, регулирование</w:t>
      </w:r>
    </w:p>
    <w:p w14:paraId="5FC6171F" w14:textId="77777777" w:rsidR="000E21E9" w:rsidRDefault="000E21E9" w:rsidP="000E21E9">
      <w:pPr>
        <w:pStyle w:val="ConsPlusTitle"/>
        <w:jc w:val="center"/>
      </w:pPr>
      <w:r>
        <w:t>деятельности которых осуществляется методом экономически</w:t>
      </w:r>
    </w:p>
    <w:p w14:paraId="4D71F680" w14:textId="06325AC8" w:rsidR="000E21E9" w:rsidRDefault="000E21E9" w:rsidP="000E21E9">
      <w:pPr>
        <w:pStyle w:val="ConsPlusTitle"/>
        <w:jc w:val="center"/>
      </w:pPr>
      <w:r>
        <w:t>обоснованных расходов (затрат) на 202</w:t>
      </w:r>
      <w:r w:rsidR="0049187A">
        <w:t>2</w:t>
      </w:r>
      <w:r>
        <w:t xml:space="preserve"> год</w:t>
      </w:r>
    </w:p>
    <w:p w14:paraId="280A581B" w14:textId="77777777" w:rsidR="000E21E9" w:rsidRDefault="000E21E9" w:rsidP="000E21E9">
      <w:pPr>
        <w:pStyle w:val="ConsPlusNormal"/>
        <w:jc w:val="both"/>
      </w:pPr>
    </w:p>
    <w:p w14:paraId="2FE2C1DA" w14:textId="735033CF" w:rsidR="000E21E9" w:rsidRDefault="000E21E9" w:rsidP="000E21E9">
      <w:pPr>
        <w:pStyle w:val="ConsPlusNormal"/>
        <w:ind w:firstLine="540"/>
        <w:jc w:val="both"/>
      </w:pPr>
      <w:r>
        <w:t>Наименование организации ООО «</w:t>
      </w:r>
      <w:r w:rsidR="00E6573B">
        <w:t>КЭС</w:t>
      </w:r>
      <w:r>
        <w:t>»</w:t>
      </w:r>
    </w:p>
    <w:p w14:paraId="29338AF5" w14:textId="1F91896E" w:rsidR="000E21E9" w:rsidRDefault="000E21E9" w:rsidP="000E21E9">
      <w:pPr>
        <w:pStyle w:val="ConsPlusNormal"/>
        <w:ind w:firstLine="540"/>
        <w:jc w:val="both"/>
      </w:pPr>
      <w:r>
        <w:t>ИНН: 3</w:t>
      </w:r>
      <w:r w:rsidR="00216010">
        <w:t>666236043</w:t>
      </w:r>
    </w:p>
    <w:p w14:paraId="3966ACC6" w14:textId="3EA4E122" w:rsidR="000E21E9" w:rsidRDefault="000E21E9" w:rsidP="000E21E9">
      <w:pPr>
        <w:pStyle w:val="ConsPlusNormal"/>
        <w:ind w:firstLine="540"/>
        <w:jc w:val="both"/>
      </w:pPr>
      <w:r>
        <w:t>КПП: 366</w:t>
      </w:r>
      <w:r w:rsidR="00216010">
        <w:t>6</w:t>
      </w:r>
      <w:r>
        <w:t>01001</w:t>
      </w:r>
    </w:p>
    <w:p w14:paraId="32FF049E" w14:textId="77777777" w:rsidR="000E21E9" w:rsidRDefault="000E21E9" w:rsidP="000E21E9">
      <w:pPr>
        <w:pStyle w:val="ConsPlusNormal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3918"/>
        <w:gridCol w:w="850"/>
        <w:gridCol w:w="1134"/>
        <w:gridCol w:w="1342"/>
        <w:gridCol w:w="1418"/>
      </w:tblGrid>
      <w:tr w:rsidR="000E21E9" w14:paraId="07E41AA2" w14:textId="77777777" w:rsidTr="00791BF8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F52" w14:textId="77777777" w:rsidR="000E21E9" w:rsidRDefault="000E21E9" w:rsidP="006D68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965" w14:textId="77777777" w:rsidR="000E21E9" w:rsidRDefault="000E21E9" w:rsidP="006D68E8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43A" w14:textId="77777777" w:rsidR="000E21E9" w:rsidRDefault="000E21E9" w:rsidP="006D68E8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B6C" w14:textId="77777777" w:rsidR="000E21E9" w:rsidRDefault="000E21E9" w:rsidP="006D68E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CB8" w14:textId="77777777" w:rsidR="000E21E9" w:rsidRDefault="000E21E9" w:rsidP="006D68E8">
            <w:pPr>
              <w:pStyle w:val="ConsPlusNormal"/>
              <w:jc w:val="center"/>
            </w:pPr>
            <w:bookmarkStart w:id="0" w:name="Par726"/>
            <w:bookmarkEnd w:id="0"/>
            <w:r>
              <w:t xml:space="preserve">Примечание </w:t>
            </w:r>
            <w:hyperlink w:anchor="Par1018" w:tooltip="&lt;***&gt; При наличии отклонений фактических значений показателей от плановых значений более чем на 15 процентов в столбце &lt;Примечание&gt; указываются причины их возникновения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E21E9" w14:paraId="67F4652A" w14:textId="77777777" w:rsidTr="00791BF8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FE2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26E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44B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E50" w14:textId="77777777" w:rsidR="000E21E9" w:rsidRDefault="000E21E9" w:rsidP="006D68E8">
            <w:pPr>
              <w:pStyle w:val="ConsPlusNormal"/>
              <w:jc w:val="center"/>
            </w:pPr>
            <w:r>
              <w:t xml:space="preserve">план </w:t>
            </w:r>
            <w:hyperlink w:anchor="Par1016" w:tooltip="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E53" w14:textId="77777777" w:rsidR="000E21E9" w:rsidRDefault="000E21E9" w:rsidP="006D68E8">
            <w:pPr>
              <w:pStyle w:val="ConsPlusNormal"/>
              <w:jc w:val="center"/>
            </w:pPr>
            <w:r>
              <w:t xml:space="preserve">факт </w:t>
            </w:r>
            <w:hyperlink w:anchor="Par1017" w:tooltip="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921" w14:textId="77777777" w:rsidR="000E21E9" w:rsidRDefault="000E21E9" w:rsidP="006D68E8">
            <w:pPr>
              <w:pStyle w:val="ConsPlusNormal"/>
              <w:jc w:val="center"/>
            </w:pPr>
          </w:p>
        </w:tc>
      </w:tr>
      <w:tr w:rsidR="000E21E9" w14:paraId="53AD8680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7F7" w14:textId="77777777" w:rsidR="000E21E9" w:rsidRDefault="000E21E9" w:rsidP="006D68E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44D" w14:textId="77777777" w:rsidR="000E21E9" w:rsidRDefault="000E21E9" w:rsidP="006D68E8">
            <w:pPr>
              <w:pStyle w:val="ConsPlusNormal"/>
              <w:jc w:val="both"/>
            </w:pPr>
            <w:r>
              <w:t>Структура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215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DB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E6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7D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399262D7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5B3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EC5" w14:textId="77777777" w:rsidR="000E21E9" w:rsidRDefault="000E21E9" w:rsidP="006D68E8">
            <w:pPr>
              <w:pStyle w:val="ConsPlusNormal"/>
              <w:jc w:val="both"/>
            </w:pPr>
            <w:r>
              <w:t>Необходимая валовая выручка на 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D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CDE" w14:textId="55B66014" w:rsidR="000E21E9" w:rsidRDefault="0043478D" w:rsidP="006D68E8">
            <w:pPr>
              <w:pStyle w:val="ConsPlusNormal"/>
            </w:pPr>
            <w:r>
              <w:t>118997,02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A5F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3AB" w14:textId="77777777" w:rsidR="000E21E9" w:rsidRDefault="000E21E9" w:rsidP="006D68E8">
            <w:pPr>
              <w:pStyle w:val="ConsPlusNormal"/>
            </w:pPr>
          </w:p>
        </w:tc>
      </w:tr>
      <w:tr w:rsidR="000E21E9" w14:paraId="4B23207F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307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FB" w14:textId="77777777" w:rsidR="000E21E9" w:rsidRDefault="000E21E9" w:rsidP="006D68E8">
            <w:pPr>
              <w:pStyle w:val="ConsPlusNormal"/>
              <w:jc w:val="both"/>
            </w:pPr>
            <w:r>
              <w:t>Себестоимость,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EE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F32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05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22E" w14:textId="77777777" w:rsidR="000E21E9" w:rsidRDefault="000E21E9" w:rsidP="006D68E8">
            <w:pPr>
              <w:pStyle w:val="ConsPlusNormal"/>
            </w:pPr>
          </w:p>
        </w:tc>
      </w:tr>
      <w:tr w:rsidR="000E21E9" w14:paraId="0734C8EE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469" w14:textId="77777777" w:rsidR="000E21E9" w:rsidRDefault="000E21E9" w:rsidP="006D68E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5AF" w14:textId="77777777" w:rsidR="000E21E9" w:rsidRDefault="000E21E9" w:rsidP="006D68E8">
            <w:pPr>
              <w:pStyle w:val="ConsPlusNormal"/>
              <w:jc w:val="both"/>
            </w:pPr>
            <w:r>
              <w:t>Материальные расходы,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D44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75D" w14:textId="32DD9A8B" w:rsidR="000E21E9" w:rsidRDefault="0043478D" w:rsidP="006D68E8">
            <w:pPr>
              <w:pStyle w:val="ConsPlusNormal"/>
            </w:pPr>
            <w:r>
              <w:t>3794,82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20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8A7" w14:textId="77777777" w:rsidR="000E21E9" w:rsidRDefault="000E21E9" w:rsidP="006D68E8">
            <w:pPr>
              <w:pStyle w:val="ConsPlusNormal"/>
            </w:pPr>
          </w:p>
        </w:tc>
      </w:tr>
      <w:tr w:rsidR="000E21E9" w14:paraId="2D16BFE7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706" w14:textId="77777777" w:rsidR="000E21E9" w:rsidRDefault="000E21E9" w:rsidP="006D68E8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C61" w14:textId="77777777" w:rsidR="000E21E9" w:rsidRDefault="000E21E9" w:rsidP="006D68E8">
            <w:pPr>
              <w:pStyle w:val="ConsPlusNormal"/>
              <w:jc w:val="both"/>
            </w:pPr>
            <w:r>
              <w:t>в том числе на сырье, материалы, запасные части, инструмент, топливо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56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784" w14:textId="5059B006" w:rsidR="000E21E9" w:rsidRDefault="0043478D" w:rsidP="006D68E8">
            <w:pPr>
              <w:pStyle w:val="ConsPlusNormal"/>
            </w:pPr>
            <w:r>
              <w:t>3659,23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7C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DC" w14:textId="77777777" w:rsidR="000E21E9" w:rsidRDefault="000E21E9" w:rsidP="006D68E8">
            <w:pPr>
              <w:pStyle w:val="ConsPlusNormal"/>
            </w:pPr>
          </w:p>
        </w:tc>
      </w:tr>
      <w:tr w:rsidR="000E21E9" w14:paraId="2AB186F2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C8F" w14:textId="77777777" w:rsidR="000E21E9" w:rsidRDefault="000E21E9" w:rsidP="006D68E8">
            <w:pPr>
              <w:pStyle w:val="ConsPlusNormal"/>
              <w:jc w:val="center"/>
            </w:pPr>
            <w:bookmarkStart w:id="1" w:name="Par759"/>
            <w:bookmarkEnd w:id="1"/>
            <w:r>
              <w:t>1.1.1.2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A45" w14:textId="77777777" w:rsidR="000E21E9" w:rsidRDefault="000E21E9" w:rsidP="006D68E8">
            <w:pPr>
              <w:pStyle w:val="ConsPlusNormal"/>
              <w:jc w:val="both"/>
            </w:pPr>
            <w:r>
              <w:t>на 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74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FAC" w14:textId="1FCAA09D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B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F50" w14:textId="77777777" w:rsidR="000E21E9" w:rsidRDefault="000E21E9" w:rsidP="006D68E8">
            <w:pPr>
              <w:pStyle w:val="ConsPlusNormal"/>
            </w:pPr>
          </w:p>
        </w:tc>
      </w:tr>
      <w:tr w:rsidR="000E21E9" w14:paraId="6D0230CF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54E" w14:textId="77777777" w:rsidR="000E21E9" w:rsidRDefault="000E21E9" w:rsidP="006D68E8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7E8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на 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1D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CEF" w14:textId="7B7FAD07" w:rsidR="000E21E9" w:rsidRDefault="0043478D" w:rsidP="006D68E8">
            <w:pPr>
              <w:pStyle w:val="ConsPlusNormal"/>
            </w:pPr>
            <w:r>
              <w:t>135,59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48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8BB" w14:textId="77777777" w:rsidR="000E21E9" w:rsidRDefault="000E21E9" w:rsidP="006D68E8">
            <w:pPr>
              <w:pStyle w:val="ConsPlusNormal"/>
            </w:pPr>
          </w:p>
        </w:tc>
      </w:tr>
      <w:tr w:rsidR="000E21E9" w14:paraId="749DBCE1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BDB" w14:textId="77777777" w:rsidR="000E21E9" w:rsidRDefault="000E21E9" w:rsidP="006D68E8">
            <w:pPr>
              <w:pStyle w:val="ConsPlusNormal"/>
              <w:jc w:val="center"/>
            </w:pPr>
            <w:r>
              <w:t>1.1.1.3.1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E58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8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D40" w14:textId="28B8610B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F5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14D" w14:textId="77777777" w:rsidR="000E21E9" w:rsidRDefault="000E21E9" w:rsidP="006D68E8">
            <w:pPr>
              <w:pStyle w:val="ConsPlusNormal"/>
            </w:pPr>
          </w:p>
        </w:tc>
      </w:tr>
      <w:tr w:rsidR="000E21E9" w14:paraId="5808D0EC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FA2" w14:textId="77777777" w:rsidR="000E21E9" w:rsidRDefault="000E21E9" w:rsidP="006D68E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945" w14:textId="77777777" w:rsidR="000E21E9" w:rsidRDefault="000E21E9" w:rsidP="006D68E8">
            <w:pPr>
              <w:pStyle w:val="ConsPlusNormal"/>
              <w:jc w:val="both"/>
            </w:pPr>
            <w:r>
              <w:t>Фонд оплаты труда и отчисления на социальные нужды,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9BA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05B" w14:textId="2F605EB7" w:rsidR="000E21E9" w:rsidRDefault="00C43380" w:rsidP="006D68E8">
            <w:pPr>
              <w:pStyle w:val="ConsPlusNormal"/>
            </w:pPr>
            <w:r>
              <w:t>16027,6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07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37A" w14:textId="77777777" w:rsidR="000E21E9" w:rsidRDefault="000E21E9" w:rsidP="006D68E8">
            <w:pPr>
              <w:pStyle w:val="ConsPlusNormal"/>
            </w:pPr>
          </w:p>
        </w:tc>
      </w:tr>
      <w:tr w:rsidR="000E21E9" w14:paraId="7AC14327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103" w14:textId="77777777" w:rsidR="000E21E9" w:rsidRDefault="000E21E9" w:rsidP="006D68E8">
            <w:pPr>
              <w:pStyle w:val="ConsPlusNormal"/>
              <w:jc w:val="center"/>
            </w:pPr>
            <w:bookmarkStart w:id="2" w:name="Par783"/>
            <w:bookmarkEnd w:id="2"/>
            <w:r>
              <w:t>1.1.2.1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C7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48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318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32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411" w14:textId="77777777" w:rsidR="000E21E9" w:rsidRDefault="000E21E9" w:rsidP="006D68E8">
            <w:pPr>
              <w:pStyle w:val="ConsPlusNormal"/>
            </w:pPr>
          </w:p>
        </w:tc>
      </w:tr>
      <w:tr w:rsidR="000E21E9" w14:paraId="3BA4976A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D6C" w14:textId="77777777" w:rsidR="000E21E9" w:rsidRDefault="000E21E9" w:rsidP="006D68E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9F" w14:textId="77777777" w:rsidR="000E21E9" w:rsidRDefault="000E21E9" w:rsidP="006D68E8">
            <w:pPr>
              <w:pStyle w:val="ConsPlusNormal"/>
              <w:jc w:val="both"/>
            </w:pPr>
            <w:r>
              <w:t>Амортизационные отчисления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02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513" w14:textId="330B7D48" w:rsidR="000E21E9" w:rsidRDefault="00C43380" w:rsidP="006D68E8">
            <w:pPr>
              <w:pStyle w:val="ConsPlusNormal"/>
            </w:pPr>
            <w:r>
              <w:t>49285,17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A4D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FC1" w14:textId="77777777" w:rsidR="000E21E9" w:rsidRDefault="000E21E9" w:rsidP="006D68E8">
            <w:pPr>
              <w:pStyle w:val="ConsPlusNormal"/>
            </w:pPr>
          </w:p>
        </w:tc>
      </w:tr>
      <w:tr w:rsidR="000E21E9" w14:paraId="2986F374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15B" w14:textId="77777777" w:rsidR="000E21E9" w:rsidRDefault="000E21E9" w:rsidP="006D68E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D5A" w14:textId="77777777" w:rsidR="000E21E9" w:rsidRDefault="000E21E9" w:rsidP="006D68E8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F8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81D" w14:textId="393EE33C" w:rsidR="000E21E9" w:rsidRPr="00791BF8" w:rsidRDefault="00501EBD" w:rsidP="006D68E8">
            <w:pPr>
              <w:pStyle w:val="ConsPlusNormal"/>
              <w:rPr>
                <w:color w:val="FF0000"/>
              </w:rPr>
            </w:pPr>
            <w:r w:rsidRPr="00CF1486">
              <w:rPr>
                <w:color w:val="000000" w:themeColor="text1"/>
              </w:rPr>
              <w:t>27611,34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FD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5F6" w14:textId="77777777" w:rsidR="000E21E9" w:rsidRDefault="000E21E9" w:rsidP="006D68E8">
            <w:pPr>
              <w:pStyle w:val="ConsPlusNormal"/>
            </w:pPr>
          </w:p>
        </w:tc>
      </w:tr>
      <w:tr w:rsidR="000E21E9" w14:paraId="50626942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C0" w14:textId="77777777" w:rsidR="000E21E9" w:rsidRDefault="000E21E9" w:rsidP="006D68E8">
            <w:pPr>
              <w:pStyle w:val="ConsPlusNormal"/>
              <w:jc w:val="center"/>
            </w:pPr>
            <w:bookmarkStart w:id="3" w:name="Par801"/>
            <w:bookmarkEnd w:id="3"/>
            <w:r>
              <w:t>1.1.4.1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C5" w14:textId="77777777" w:rsidR="000E21E9" w:rsidRDefault="000E21E9" w:rsidP="006D68E8">
            <w:pPr>
              <w:pStyle w:val="ConsPlusNormal"/>
              <w:jc w:val="both"/>
            </w:pPr>
            <w:r>
              <w:t>Плата за аренду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478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BD5" w14:textId="50F463E4" w:rsidR="000E21E9" w:rsidRDefault="00C43380" w:rsidP="006D68E8">
            <w:pPr>
              <w:pStyle w:val="ConsPlusNormal"/>
            </w:pPr>
            <w:r>
              <w:t>6041,21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4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487" w14:textId="77777777" w:rsidR="000E21E9" w:rsidRDefault="000E21E9" w:rsidP="006D68E8">
            <w:pPr>
              <w:pStyle w:val="ConsPlusNormal"/>
            </w:pPr>
          </w:p>
        </w:tc>
      </w:tr>
      <w:tr w:rsidR="000E21E9" w14:paraId="6DFB36C3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720" w14:textId="77777777" w:rsidR="000E21E9" w:rsidRDefault="000E21E9" w:rsidP="006D68E8">
            <w:pPr>
              <w:pStyle w:val="ConsPlusNormal"/>
              <w:jc w:val="center"/>
            </w:pPr>
            <w:r>
              <w:t>1.1.4.2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1C5" w14:textId="77777777" w:rsidR="000E21E9" w:rsidRDefault="000E21E9" w:rsidP="006D68E8">
            <w:pPr>
              <w:pStyle w:val="ConsPlusNormal"/>
              <w:jc w:val="both"/>
            </w:pPr>
            <w:r>
              <w:t>налоги, пошлины и сборы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90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220" w14:textId="54DDB77A" w:rsidR="000E21E9" w:rsidRDefault="00C43380" w:rsidP="006D68E8">
            <w:pPr>
              <w:pStyle w:val="ConsPlusNormal"/>
            </w:pPr>
            <w:r>
              <w:t>5084,43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4A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0FA" w14:textId="77777777" w:rsidR="000E21E9" w:rsidRDefault="000E21E9" w:rsidP="006D68E8">
            <w:pPr>
              <w:pStyle w:val="ConsPlusNormal"/>
            </w:pPr>
          </w:p>
        </w:tc>
      </w:tr>
      <w:tr w:rsidR="000E21E9" w14:paraId="0B94897F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EEA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1.1.4.3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C63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Расходы на обслуживание операционных заемных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296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F6A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71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DAE" w14:textId="77777777" w:rsidR="000E21E9" w:rsidRDefault="000E21E9" w:rsidP="006D68E8">
            <w:pPr>
              <w:pStyle w:val="ConsPlusNormal"/>
            </w:pPr>
          </w:p>
        </w:tc>
      </w:tr>
      <w:tr w:rsidR="000E21E9" w14:paraId="64111040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539" w14:textId="77777777" w:rsidR="000E21E9" w:rsidRDefault="000E21E9" w:rsidP="006D68E8">
            <w:pPr>
              <w:pStyle w:val="ConsPlusNormal"/>
              <w:jc w:val="center"/>
            </w:pPr>
            <w:bookmarkStart w:id="4" w:name="Par819"/>
            <w:bookmarkEnd w:id="4"/>
            <w:r>
              <w:t>1.1.4.4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5E" w14:textId="77777777" w:rsidR="000E21E9" w:rsidRDefault="000E21E9" w:rsidP="006D68E8">
            <w:pPr>
              <w:pStyle w:val="ConsPlusNormal"/>
              <w:ind w:firstLine="53"/>
              <w:jc w:val="both"/>
            </w:pPr>
            <w:r>
              <w:t>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1C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7DA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9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893" w14:textId="77777777" w:rsidR="000E21E9" w:rsidRDefault="000E21E9" w:rsidP="006D68E8">
            <w:pPr>
              <w:pStyle w:val="ConsPlusNormal"/>
            </w:pPr>
          </w:p>
        </w:tc>
      </w:tr>
      <w:tr w:rsidR="000E21E9" w14:paraId="3A692A3D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0B6" w14:textId="77777777" w:rsidR="000E21E9" w:rsidRDefault="000E21E9" w:rsidP="006D68E8">
            <w:pPr>
              <w:pStyle w:val="ConsPlusNormal"/>
              <w:jc w:val="center"/>
            </w:pPr>
            <w:r>
              <w:t>1.1.4.5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1AC" w14:textId="77777777" w:rsidR="000E21E9" w:rsidRDefault="000E21E9" w:rsidP="006D68E8">
            <w:pPr>
              <w:pStyle w:val="ConsPlusNormal"/>
              <w:jc w:val="both"/>
            </w:pPr>
            <w:r>
              <w:t xml:space="preserve">прочие расходы (с расшифровкой) </w:t>
            </w:r>
            <w:hyperlink w:anchor="Par1019" w:tooltip="&lt;****&gt; В соответствии с пунктом 2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подпунктов 1.1.4.1 - 1.1.4.4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18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7E8" w14:textId="7B11E1E2" w:rsidR="000E21E9" w:rsidRPr="00CF1486" w:rsidRDefault="00501EBD" w:rsidP="006D68E8">
            <w:pPr>
              <w:pStyle w:val="ConsPlusNormal"/>
              <w:rPr>
                <w:color w:val="000000" w:themeColor="text1"/>
              </w:rPr>
            </w:pPr>
            <w:r w:rsidRPr="00CF1486">
              <w:rPr>
                <w:color w:val="000000" w:themeColor="text1"/>
              </w:rPr>
              <w:t>16485,7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885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CF8" w14:textId="77777777" w:rsidR="000E21E9" w:rsidRDefault="000E21E9" w:rsidP="006D68E8">
            <w:pPr>
              <w:pStyle w:val="ConsPlusNormal"/>
            </w:pPr>
          </w:p>
        </w:tc>
      </w:tr>
      <w:tr w:rsidR="000E21E9" w14:paraId="16D55E3A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F52" w14:textId="77777777" w:rsidR="000E21E9" w:rsidRDefault="000E21E9" w:rsidP="006D68E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2D7" w14:textId="77777777" w:rsidR="000E21E9" w:rsidRDefault="000E21E9" w:rsidP="006D68E8">
            <w:pPr>
              <w:pStyle w:val="ConsPlusNormal"/>
              <w:jc w:val="both"/>
            </w:pPr>
            <w:r>
              <w:t>Прибыль до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3E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9A6" w14:textId="5A60996A" w:rsidR="000E21E9" w:rsidRPr="00CF1486" w:rsidRDefault="00791BF8" w:rsidP="006D68E8">
            <w:pPr>
              <w:pStyle w:val="ConsPlusNormal"/>
              <w:rPr>
                <w:color w:val="000000" w:themeColor="text1"/>
              </w:rPr>
            </w:pPr>
            <w:r w:rsidRPr="00CF1486">
              <w:rPr>
                <w:color w:val="000000" w:themeColor="text1"/>
              </w:rPr>
              <w:t>12677,0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6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B0D" w14:textId="77777777" w:rsidR="000E21E9" w:rsidRDefault="000E21E9" w:rsidP="006D68E8">
            <w:pPr>
              <w:pStyle w:val="ConsPlusNormal"/>
            </w:pPr>
          </w:p>
        </w:tc>
      </w:tr>
      <w:tr w:rsidR="000E21E9" w14:paraId="3CBD33E8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C02" w14:textId="77777777" w:rsidR="000E21E9" w:rsidRDefault="000E21E9" w:rsidP="006D68E8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066" w14:textId="77777777" w:rsidR="000E21E9" w:rsidRDefault="000E21E9" w:rsidP="006D68E8">
            <w:pPr>
              <w:pStyle w:val="ConsPlusNormal"/>
              <w:jc w:val="both"/>
            </w:pPr>
            <w:r>
              <w:t>Налог на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15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F94" w14:textId="62977BA4" w:rsidR="000E21E9" w:rsidRPr="00CF1486" w:rsidRDefault="00791BF8" w:rsidP="006D68E8">
            <w:pPr>
              <w:pStyle w:val="ConsPlusNormal"/>
              <w:rPr>
                <w:color w:val="000000" w:themeColor="text1"/>
              </w:rPr>
            </w:pPr>
            <w:r w:rsidRPr="00CF1486">
              <w:rPr>
                <w:color w:val="000000" w:themeColor="text1"/>
              </w:rPr>
              <w:t>12677,0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3F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DD0" w14:textId="77777777" w:rsidR="000E21E9" w:rsidRDefault="000E21E9" w:rsidP="006D68E8">
            <w:pPr>
              <w:pStyle w:val="ConsPlusNormal"/>
            </w:pPr>
          </w:p>
        </w:tc>
      </w:tr>
      <w:tr w:rsidR="000E21E9" w14:paraId="0E34A211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1F9" w14:textId="77777777" w:rsidR="000E21E9" w:rsidRDefault="000E21E9" w:rsidP="006D68E8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D5D" w14:textId="77777777" w:rsidR="000E21E9" w:rsidRDefault="000E21E9" w:rsidP="006D68E8">
            <w:pPr>
              <w:pStyle w:val="ConsPlusNormal"/>
              <w:jc w:val="both"/>
            </w:pPr>
            <w:r>
              <w:t>Чистая прибыль,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5C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4C3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0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687" w14:textId="77777777" w:rsidR="000E21E9" w:rsidRDefault="000E21E9" w:rsidP="006D68E8">
            <w:pPr>
              <w:pStyle w:val="ConsPlusNormal"/>
            </w:pPr>
          </w:p>
        </w:tc>
      </w:tr>
      <w:tr w:rsidR="000E21E9" w14:paraId="02960BA1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26C" w14:textId="77777777" w:rsidR="000E21E9" w:rsidRDefault="000E21E9" w:rsidP="006D68E8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E36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капитальные вложения (инвестиции)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13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B97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F3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CAA" w14:textId="77777777" w:rsidR="000E21E9" w:rsidRDefault="000E21E9" w:rsidP="006D68E8">
            <w:pPr>
              <w:pStyle w:val="ConsPlusNormal"/>
            </w:pPr>
          </w:p>
        </w:tc>
      </w:tr>
      <w:tr w:rsidR="000E21E9" w14:paraId="0A122F9D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91B" w14:textId="77777777" w:rsidR="000E21E9" w:rsidRDefault="000E21E9" w:rsidP="006D68E8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4CC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возврат инвестиционных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DD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B7F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7E7" w14:textId="77777777" w:rsidR="000E21E9" w:rsidRDefault="000E21E9" w:rsidP="006D68E8">
            <w:pPr>
              <w:pStyle w:val="ConsPlusNormal"/>
            </w:pPr>
          </w:p>
        </w:tc>
      </w:tr>
      <w:tr w:rsidR="000E21E9" w14:paraId="74298DC9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394" w14:textId="77777777" w:rsidR="000E21E9" w:rsidRDefault="000E21E9" w:rsidP="006D68E8">
            <w:pPr>
              <w:pStyle w:val="ConsPlusNormal"/>
              <w:jc w:val="center"/>
            </w:pPr>
            <w:r>
              <w:t>1.2.2.3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1C9" w14:textId="77777777" w:rsidR="000E21E9" w:rsidRDefault="000E21E9" w:rsidP="006D68E8">
            <w:pPr>
              <w:pStyle w:val="ConsPlusNormal"/>
              <w:jc w:val="both"/>
            </w:pPr>
            <w:r>
              <w:t>в том числе дивиденды по акциям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0F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773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A6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6FB" w14:textId="77777777" w:rsidR="000E21E9" w:rsidRDefault="000E21E9" w:rsidP="006D68E8">
            <w:pPr>
              <w:pStyle w:val="ConsPlusNormal"/>
            </w:pPr>
          </w:p>
        </w:tc>
      </w:tr>
      <w:tr w:rsidR="000E21E9" w14:paraId="3928CD45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9B8" w14:textId="77777777" w:rsidR="000E21E9" w:rsidRDefault="000E21E9" w:rsidP="006D68E8">
            <w:pPr>
              <w:pStyle w:val="ConsPlusNormal"/>
              <w:jc w:val="center"/>
            </w:pPr>
            <w:r>
              <w:t>1.2.2.4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1DD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прочие расходы из прибыли (с расшифровкой)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C62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A9B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A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93C" w14:textId="77777777" w:rsidR="000E21E9" w:rsidRDefault="000E21E9" w:rsidP="006D68E8">
            <w:pPr>
              <w:pStyle w:val="ConsPlusNormal"/>
            </w:pPr>
          </w:p>
        </w:tc>
      </w:tr>
      <w:tr w:rsidR="000E21E9" w14:paraId="2736C014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E2D" w14:textId="77777777" w:rsidR="000E21E9" w:rsidRDefault="000E21E9" w:rsidP="006D68E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395" w14:textId="77777777" w:rsidR="000E21E9" w:rsidRDefault="000E21E9" w:rsidP="006D68E8">
            <w:pPr>
              <w:pStyle w:val="ConsPlusNormal"/>
              <w:jc w:val="both"/>
            </w:pPr>
            <w: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F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890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B0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6A7" w14:textId="77777777" w:rsidR="000E21E9" w:rsidRDefault="000E21E9" w:rsidP="006D68E8">
            <w:pPr>
              <w:pStyle w:val="ConsPlusNormal"/>
            </w:pPr>
          </w:p>
        </w:tc>
      </w:tr>
      <w:tr w:rsidR="000E21E9" w14:paraId="631D3862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908" w14:textId="77777777" w:rsidR="000E21E9" w:rsidRDefault="000E21E9" w:rsidP="006D68E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D5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Недополученный по независящим причинам доход (+)/избыток средств, полученный в предыдущем периоде регулирования (-)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90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A15" w14:textId="2B01EE15" w:rsidR="000E21E9" w:rsidRDefault="00791BF8" w:rsidP="006D68E8">
            <w:pPr>
              <w:pStyle w:val="ConsPlusNormal"/>
            </w:pPr>
            <w:r w:rsidRPr="00CF1486">
              <w:rPr>
                <w:color w:val="000000" w:themeColor="text1"/>
              </w:rPr>
              <w:t>9601,19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C9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B87" w14:textId="77777777" w:rsidR="000E21E9" w:rsidRDefault="000E21E9" w:rsidP="006D68E8">
            <w:pPr>
              <w:pStyle w:val="ConsPlusNormal"/>
            </w:pPr>
          </w:p>
        </w:tc>
      </w:tr>
      <w:tr w:rsidR="000E21E9" w14:paraId="1D0674C7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63C" w14:textId="77777777" w:rsidR="000E21E9" w:rsidRDefault="000E21E9" w:rsidP="006D68E8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572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4C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786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E5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11C" w14:textId="77777777" w:rsidR="000E21E9" w:rsidRDefault="000E21E9" w:rsidP="006D68E8">
            <w:pPr>
              <w:pStyle w:val="ConsPlusNormal"/>
            </w:pPr>
          </w:p>
        </w:tc>
      </w:tr>
      <w:tr w:rsidR="000E21E9" w14:paraId="3AFBC4BB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576" w14:textId="77777777" w:rsidR="000E21E9" w:rsidRDefault="000E21E9" w:rsidP="006D68E8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810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 "Количество льготных технологических присоединений"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07F" w14:textId="77777777" w:rsidR="000E21E9" w:rsidRDefault="000E21E9" w:rsidP="006D68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414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91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91CA" w14:textId="77777777" w:rsidR="000E21E9" w:rsidRDefault="000E21E9" w:rsidP="006D68E8">
            <w:pPr>
              <w:pStyle w:val="ConsPlusNormal"/>
            </w:pPr>
          </w:p>
        </w:tc>
      </w:tr>
      <w:tr w:rsidR="000E21E9" w14:paraId="5003B883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54F" w14:textId="77777777" w:rsidR="000E21E9" w:rsidRDefault="000E21E9" w:rsidP="006D68E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D8F" w14:textId="77777777" w:rsidR="000E21E9" w:rsidRDefault="000E21E9" w:rsidP="006D68E8">
            <w:pPr>
              <w:pStyle w:val="ConsPlusNormal"/>
              <w:ind w:firstLine="14"/>
              <w:jc w:val="both"/>
            </w:pPr>
            <w:r>
              <w:t xml:space="preserve"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</w:t>
            </w:r>
            <w:r>
              <w:lastRenderedPageBreak/>
              <w:t>полномочий (предписания)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C6F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755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F2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A83" w14:textId="77777777" w:rsidR="000E21E9" w:rsidRDefault="000E21E9" w:rsidP="006D68E8">
            <w:pPr>
              <w:pStyle w:val="ConsPlusNormal"/>
            </w:pPr>
          </w:p>
        </w:tc>
      </w:tr>
      <w:tr w:rsidR="000E21E9" w14:paraId="66418064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C6C" w14:textId="77777777" w:rsidR="000E21E9" w:rsidRDefault="000E21E9" w:rsidP="006D68E8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51E" w14:textId="77777777" w:rsidR="000E21E9" w:rsidRDefault="000E21E9" w:rsidP="006D68E8">
            <w:pPr>
              <w:pStyle w:val="ConsPlusNormal"/>
              <w:ind w:firstLine="5"/>
              <w:jc w:val="both"/>
            </w:pPr>
            <w:proofErr w:type="spellStart"/>
            <w:r>
              <w:t>Справочно</w:t>
            </w:r>
            <w:proofErr w:type="spellEnd"/>
            <w:r>
              <w:t>: расходы на ремонт, всего (</w:t>
            </w:r>
            <w:hyperlink w:anchor="Par759" w:tooltip="1.1.1.2" w:history="1">
              <w:r>
                <w:rPr>
                  <w:color w:val="0000FF"/>
                </w:rPr>
                <w:t>пункт 1.1.1.2</w:t>
              </w:r>
            </w:hyperlink>
            <w:r>
              <w:t xml:space="preserve"> + </w:t>
            </w:r>
            <w:hyperlink w:anchor="Par783" w:tooltip="1.1.2.1" w:history="1">
              <w:r>
                <w:rPr>
                  <w:color w:val="0000FF"/>
                </w:rPr>
                <w:t>пункт 1.1.2.1</w:t>
              </w:r>
            </w:hyperlink>
            <w:r>
              <w:t xml:space="preserve"> + пункт 1.1.3.1)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71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514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1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6B1" w14:textId="77777777" w:rsidR="000E21E9" w:rsidRDefault="000E21E9" w:rsidP="006D68E8">
            <w:pPr>
              <w:pStyle w:val="ConsPlusNormal"/>
            </w:pPr>
          </w:p>
        </w:tc>
      </w:tr>
      <w:tr w:rsidR="000E21E9" w14:paraId="6F42902E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017" w14:textId="77777777" w:rsidR="000E21E9" w:rsidRDefault="000E21E9" w:rsidP="006D68E8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48C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1C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898" w14:textId="23386305" w:rsidR="000E21E9" w:rsidRDefault="00C43380" w:rsidP="006D68E8">
            <w:pPr>
              <w:pStyle w:val="ConsPlusNormal"/>
            </w:pPr>
            <w:r>
              <w:t>11906,65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A7B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371" w14:textId="77777777" w:rsidR="000E21E9" w:rsidRDefault="000E21E9" w:rsidP="006D68E8">
            <w:pPr>
              <w:pStyle w:val="ConsPlusNormal"/>
            </w:pPr>
          </w:p>
        </w:tc>
      </w:tr>
      <w:tr w:rsidR="000E21E9" w14:paraId="0D1A7FAF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37E9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195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3CDA4619" w14:textId="77777777" w:rsidR="000E21E9" w:rsidRDefault="000E21E9" w:rsidP="006D68E8">
            <w:pPr>
              <w:pStyle w:val="ConsPlusNormal"/>
              <w:jc w:val="both"/>
            </w:pPr>
            <w:r>
              <w:t>Объем технологических потерь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062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МВт·ч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EB4" w14:textId="483903D8" w:rsidR="000E21E9" w:rsidRDefault="00C43380" w:rsidP="006D68E8">
            <w:pPr>
              <w:pStyle w:val="ConsPlusNormal"/>
            </w:pPr>
            <w:r>
              <w:t>3,762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15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C2F" w14:textId="77777777" w:rsidR="000E21E9" w:rsidRDefault="000E21E9" w:rsidP="006D68E8">
            <w:pPr>
              <w:pStyle w:val="ConsPlusNormal"/>
            </w:pPr>
          </w:p>
        </w:tc>
      </w:tr>
      <w:tr w:rsidR="000E21E9" w14:paraId="69E8E216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06D" w14:textId="77777777" w:rsidR="000E21E9" w:rsidRDefault="000E21E9" w:rsidP="006D68E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3BF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4B36D189" w14:textId="77777777" w:rsidR="000E21E9" w:rsidRDefault="000E21E9" w:rsidP="006D68E8">
            <w:pPr>
              <w:pStyle w:val="ConsPlusNormal"/>
              <w:jc w:val="both"/>
            </w:pPr>
            <w: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44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928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B9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A4A" w14:textId="77777777" w:rsidR="000E21E9" w:rsidRDefault="000E21E9" w:rsidP="006D68E8">
            <w:pPr>
              <w:pStyle w:val="ConsPlusNormal"/>
            </w:pPr>
          </w:p>
        </w:tc>
      </w:tr>
      <w:tr w:rsidR="000E21E9" w14:paraId="52DB38A7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197" w14:textId="77777777" w:rsidR="000E21E9" w:rsidRDefault="000E21E9" w:rsidP="006D68E8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167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>Натуральные (количественные) показатели, используемые при определении структуры и объемов затрат на оказание услуг по передаче электрической энергии сетевыми организациями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433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2D2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10C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A0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7827934C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BA8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F77" w14:textId="77777777" w:rsidR="000E21E9" w:rsidRDefault="000E21E9" w:rsidP="006D68E8">
            <w:pPr>
              <w:pStyle w:val="ConsPlusNormal"/>
              <w:jc w:val="both"/>
            </w:pPr>
            <w:r>
              <w:t>общее количество точек подключения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445A" w14:textId="77777777" w:rsidR="000E21E9" w:rsidRDefault="000E21E9" w:rsidP="006D68E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EA7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45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781" w14:textId="77777777" w:rsidR="000E21E9" w:rsidRDefault="000E21E9" w:rsidP="006D68E8">
            <w:pPr>
              <w:pStyle w:val="ConsPlusNormal"/>
            </w:pPr>
          </w:p>
        </w:tc>
      </w:tr>
      <w:tr w:rsidR="000E21E9" w14:paraId="3DA6F012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6BC" w14:textId="77777777" w:rsidR="000E21E9" w:rsidRDefault="000E21E9" w:rsidP="006D68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1F8" w14:textId="77777777" w:rsidR="000E21E9" w:rsidRDefault="000E21E9" w:rsidP="006D68E8">
            <w:pPr>
              <w:pStyle w:val="ConsPlusNormal"/>
              <w:jc w:val="both"/>
            </w:pPr>
            <w:r>
              <w:t>Трансформаторная мощность подстанций,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F5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536" w14:textId="4DE11E4C" w:rsidR="000E21E9" w:rsidRDefault="00B65246" w:rsidP="006D68E8">
            <w:pPr>
              <w:pStyle w:val="ConsPlusNormal"/>
            </w:pPr>
            <w:r>
              <w:t>124,12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BD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404" w14:textId="77777777" w:rsidR="000E21E9" w:rsidRDefault="000E21E9" w:rsidP="006D68E8">
            <w:pPr>
              <w:pStyle w:val="ConsPlusNormal"/>
            </w:pPr>
          </w:p>
        </w:tc>
      </w:tr>
      <w:tr w:rsidR="000E21E9" w14:paraId="5343B3FE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93B" w14:textId="77777777" w:rsidR="000E21E9" w:rsidRDefault="000E21E9" w:rsidP="006D68E8">
            <w:pPr>
              <w:pStyle w:val="ConsPlusNormal"/>
              <w:jc w:val="center"/>
            </w:pPr>
            <w:r>
              <w:t>2.n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7CE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трансформаторная мощность подстанций на i уровне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ED8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41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A6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431" w14:textId="77777777" w:rsidR="000E21E9" w:rsidRDefault="000E21E9" w:rsidP="006D68E8">
            <w:pPr>
              <w:pStyle w:val="ConsPlusNormal"/>
            </w:pPr>
          </w:p>
        </w:tc>
      </w:tr>
      <w:tr w:rsidR="000E21E9" w14:paraId="2B11DDD9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918" w14:textId="77777777" w:rsidR="000E21E9" w:rsidRDefault="000E21E9" w:rsidP="006D68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50B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линиям электропередач,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357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39F" w14:textId="2FA6957E" w:rsidR="000E21E9" w:rsidRDefault="007430A9" w:rsidP="006D68E8">
            <w:pPr>
              <w:pStyle w:val="ConsPlusNormal"/>
            </w:pPr>
            <w:r>
              <w:t>624,15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DB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584" w14:textId="77777777" w:rsidR="000E21E9" w:rsidRDefault="000E21E9" w:rsidP="006D68E8">
            <w:pPr>
              <w:pStyle w:val="ConsPlusNormal"/>
            </w:pPr>
          </w:p>
        </w:tc>
      </w:tr>
      <w:tr w:rsidR="000E21E9" w14:paraId="75D9D821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FF4" w14:textId="77777777" w:rsidR="000E21E9" w:rsidRDefault="000E21E9" w:rsidP="006D68E8">
            <w:pPr>
              <w:pStyle w:val="ConsPlusNormal"/>
              <w:jc w:val="center"/>
            </w:pPr>
            <w:r>
              <w:t>3.n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07B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>в том числе количество условных единиц по линиям электропередач на i уровне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42F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D14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F1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3E0" w14:textId="77777777" w:rsidR="000E21E9" w:rsidRDefault="000E21E9" w:rsidP="006D68E8">
            <w:pPr>
              <w:pStyle w:val="ConsPlusNormal"/>
            </w:pPr>
          </w:p>
        </w:tc>
      </w:tr>
      <w:tr w:rsidR="000E21E9" w14:paraId="196FC47E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F70" w14:textId="77777777" w:rsidR="000E21E9" w:rsidRDefault="000E21E9" w:rsidP="006D68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7F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подстанциям,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E91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EA3" w14:textId="45DC5051" w:rsidR="000E21E9" w:rsidRDefault="007430A9" w:rsidP="006D68E8">
            <w:pPr>
              <w:pStyle w:val="ConsPlusNormal"/>
            </w:pPr>
            <w:r>
              <w:t>1330,5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B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357" w14:textId="77777777" w:rsidR="000E21E9" w:rsidRDefault="000E21E9" w:rsidP="006D68E8">
            <w:pPr>
              <w:pStyle w:val="ConsPlusNormal"/>
            </w:pPr>
          </w:p>
        </w:tc>
      </w:tr>
      <w:tr w:rsidR="000E21E9" w14:paraId="06955C4B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EFA" w14:textId="77777777" w:rsidR="000E21E9" w:rsidRDefault="000E21E9" w:rsidP="006D68E8">
            <w:pPr>
              <w:pStyle w:val="ConsPlusNormal"/>
              <w:jc w:val="center"/>
            </w:pPr>
            <w:r>
              <w:t>4.n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86A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Количество условных единиц по подстанциям на i уровне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46A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04A8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4F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01E" w14:textId="77777777" w:rsidR="000E21E9" w:rsidRDefault="000E21E9" w:rsidP="006D68E8">
            <w:pPr>
              <w:pStyle w:val="ConsPlusNormal"/>
            </w:pPr>
          </w:p>
        </w:tc>
      </w:tr>
      <w:tr w:rsidR="000E21E9" w14:paraId="44745329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36F" w14:textId="77777777" w:rsidR="000E21E9" w:rsidRDefault="000E21E9" w:rsidP="006D68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6EB" w14:textId="77777777" w:rsidR="000E21E9" w:rsidRDefault="000E21E9" w:rsidP="006D68E8">
            <w:pPr>
              <w:pStyle w:val="ConsPlusNormal"/>
              <w:jc w:val="both"/>
            </w:pPr>
            <w:r>
              <w:t>Длина линий электропередач,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A4B0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A13" w14:textId="20745E38" w:rsidR="000E21E9" w:rsidRDefault="00C43380" w:rsidP="006D68E8">
            <w:pPr>
              <w:pStyle w:val="ConsPlusNormal"/>
            </w:pPr>
            <w:r>
              <w:t>191,68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EF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3FE0" w14:textId="77777777" w:rsidR="000E21E9" w:rsidRDefault="000E21E9" w:rsidP="006D68E8">
            <w:pPr>
              <w:pStyle w:val="ConsPlusNormal"/>
            </w:pPr>
          </w:p>
        </w:tc>
      </w:tr>
      <w:tr w:rsidR="000E21E9" w14:paraId="0E6E8FBD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D1E" w14:textId="77777777" w:rsidR="000E21E9" w:rsidRDefault="000E21E9" w:rsidP="006D68E8">
            <w:pPr>
              <w:pStyle w:val="ConsPlusNormal"/>
              <w:jc w:val="center"/>
            </w:pPr>
            <w:r>
              <w:t>5.n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D7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длина линий электропередач на i уровне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80E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0F5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1D2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5AF" w14:textId="77777777" w:rsidR="000E21E9" w:rsidRDefault="000E21E9" w:rsidP="006D68E8">
            <w:pPr>
              <w:pStyle w:val="ConsPlusNormal"/>
            </w:pPr>
          </w:p>
        </w:tc>
      </w:tr>
      <w:tr w:rsidR="000E21E9" w14:paraId="5E233B16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BE0" w14:textId="77777777" w:rsidR="000E21E9" w:rsidRDefault="000E21E9" w:rsidP="006D68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C47" w14:textId="77777777" w:rsidR="000E21E9" w:rsidRDefault="000E21E9" w:rsidP="006D68E8">
            <w:pPr>
              <w:pStyle w:val="ConsPlusNormal"/>
              <w:jc w:val="both"/>
            </w:pPr>
            <w:r>
              <w:t>Доля кабельных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9B4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D64" w14:textId="60311AAE" w:rsidR="000E21E9" w:rsidRDefault="003D4255" w:rsidP="006D68E8">
            <w:pPr>
              <w:pStyle w:val="ConsPlusNormal"/>
            </w:pPr>
            <w: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E10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EBEA" w14:textId="77777777" w:rsidR="000E21E9" w:rsidRDefault="000E21E9" w:rsidP="006D68E8">
            <w:pPr>
              <w:pStyle w:val="ConsPlusNormal"/>
            </w:pPr>
          </w:p>
        </w:tc>
      </w:tr>
      <w:tr w:rsidR="000E21E9" w14:paraId="610F215B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94FC" w14:textId="77777777" w:rsidR="000E21E9" w:rsidRDefault="000E21E9" w:rsidP="006D68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0CB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 xml:space="preserve">Ввод в эксплуатацию новых объектов </w:t>
            </w:r>
            <w:r>
              <w:lastRenderedPageBreak/>
              <w:t>электросетевого комплекса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CE5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C2B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25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003" w14:textId="77777777" w:rsidR="000E21E9" w:rsidRDefault="000E21E9" w:rsidP="006D68E8">
            <w:pPr>
              <w:pStyle w:val="ConsPlusNormal"/>
            </w:pPr>
          </w:p>
        </w:tc>
      </w:tr>
      <w:tr w:rsidR="000E21E9" w14:paraId="4C577AA5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EBB" w14:textId="77777777" w:rsidR="000E21E9" w:rsidRDefault="000E21E9" w:rsidP="006D68E8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A46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за счет платы за технологическое присоединение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E1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576" w14:textId="77777777" w:rsidR="000E21E9" w:rsidRDefault="000E21E9" w:rsidP="006D68E8">
            <w:pPr>
              <w:pStyle w:val="ConsPlusNormal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E0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ED" w14:textId="77777777" w:rsidR="000E21E9" w:rsidRDefault="000E21E9" w:rsidP="006D68E8">
            <w:pPr>
              <w:pStyle w:val="ConsPlusNormal"/>
            </w:pPr>
          </w:p>
        </w:tc>
      </w:tr>
      <w:tr w:rsidR="000E21E9" w14:paraId="2B3D4DA1" w14:textId="77777777" w:rsidTr="00791BF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FE5" w14:textId="77777777" w:rsidR="000E21E9" w:rsidRDefault="000E21E9" w:rsidP="006D68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9DF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 xml:space="preserve">норматив технологического расхода (потерь) электрической энергии, установленный Минэнерго России </w:t>
            </w:r>
            <w:hyperlink w:anchor="Par1020" w:tooltip="&lt;*****&gt; В соответствии с пунктом 4.2.14.8 Положения о Министерстве энергетики Российской Федерации, утвержденного постановлением Правительства Российской Федерации от 28.05.2008 N 40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626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3E1" w14:textId="2423D13B" w:rsidR="000E21E9" w:rsidRDefault="00647C3A" w:rsidP="006D68E8">
            <w:pPr>
              <w:pStyle w:val="ConsPlusNormal"/>
            </w:pPr>
            <w:r>
              <w:t>5,69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1CB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78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</w:tbl>
    <w:p w14:paraId="69D7EF6E" w14:textId="77777777" w:rsidR="000E21E9" w:rsidRDefault="000E21E9" w:rsidP="000E21E9">
      <w:pPr>
        <w:pStyle w:val="ConsPlusNormal"/>
        <w:jc w:val="both"/>
      </w:pPr>
    </w:p>
    <w:p w14:paraId="1C0935EA" w14:textId="77777777" w:rsidR="000E21E9" w:rsidRDefault="000E21E9" w:rsidP="000E21E9">
      <w:pPr>
        <w:pStyle w:val="ConsPlusNormal"/>
        <w:ind w:firstLine="540"/>
        <w:jc w:val="both"/>
      </w:pPr>
      <w:r>
        <w:t>--------------------------------</w:t>
      </w:r>
    </w:p>
    <w:p w14:paraId="28661B84" w14:textId="77777777" w:rsidR="000E21E9" w:rsidRDefault="000E21E9" w:rsidP="000E21E9">
      <w:pPr>
        <w:pStyle w:val="ConsPlusNormal"/>
        <w:ind w:firstLine="540"/>
        <w:jc w:val="both"/>
      </w:pPr>
      <w:r>
        <w:t>Примечание:</w:t>
      </w:r>
    </w:p>
    <w:p w14:paraId="703A51B2" w14:textId="77777777" w:rsidR="000E21E9" w:rsidRDefault="000E21E9" w:rsidP="000E21E9">
      <w:pPr>
        <w:pStyle w:val="ConsPlusNormal"/>
        <w:ind w:firstLine="540"/>
        <w:jc w:val="both"/>
      </w:pPr>
      <w:bookmarkStart w:id="5" w:name="Par1016"/>
      <w:bookmarkEnd w:id="5"/>
      <w:r>
        <w:t>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</w:t>
      </w:r>
    </w:p>
    <w:p w14:paraId="085D0318" w14:textId="77777777" w:rsidR="000E21E9" w:rsidRDefault="000E21E9" w:rsidP="000E21E9">
      <w:pPr>
        <w:pStyle w:val="ConsPlusNormal"/>
        <w:ind w:firstLine="540"/>
        <w:jc w:val="both"/>
      </w:pPr>
      <w:bookmarkStart w:id="6" w:name="Par1017"/>
      <w:bookmarkEnd w:id="6"/>
      <w:r>
        <w:t>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</w:t>
      </w:r>
    </w:p>
    <w:p w14:paraId="734C52B5" w14:textId="77777777" w:rsidR="000E21E9" w:rsidRDefault="000E21E9" w:rsidP="000E21E9">
      <w:pPr>
        <w:pStyle w:val="ConsPlusNormal"/>
        <w:ind w:firstLine="540"/>
        <w:jc w:val="both"/>
      </w:pPr>
      <w:bookmarkStart w:id="7" w:name="Par1018"/>
      <w:bookmarkEnd w:id="7"/>
      <w:r>
        <w:t xml:space="preserve">&lt;***&gt; При наличии отклонений фактических значений показателей от плановых значений более чем на 15 процентов в </w:t>
      </w:r>
      <w:hyperlink w:anchor="Par726" w:tooltip="Примечание &lt;***&gt;" w:history="1">
        <w:r>
          <w:rPr>
            <w:color w:val="0000FF"/>
          </w:rPr>
          <w:t>столбце</w:t>
        </w:r>
      </w:hyperlink>
      <w:r>
        <w:t xml:space="preserve"> &lt;Примечание&gt; указываются причины их возникновения.</w:t>
      </w:r>
    </w:p>
    <w:p w14:paraId="520DE349" w14:textId="77777777" w:rsidR="000E21E9" w:rsidRDefault="000E21E9" w:rsidP="000E21E9">
      <w:pPr>
        <w:pStyle w:val="ConsPlusNormal"/>
        <w:ind w:firstLine="540"/>
        <w:jc w:val="both"/>
      </w:pPr>
      <w:bookmarkStart w:id="8" w:name="Par1019"/>
      <w:bookmarkEnd w:id="8"/>
      <w:r>
        <w:t xml:space="preserve">&lt;****&gt; В соответствии с </w:t>
      </w:r>
      <w:hyperlink r:id="rId4" w:tooltip="Постановление Правительства РФ от 29.12.2011 N 1178 (ред. от 31.12.2015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 w:history="1">
        <w:r>
          <w:rPr>
            <w:color w:val="0000FF"/>
          </w:rPr>
          <w:t>пунктом 28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</w:t>
      </w:r>
      <w:hyperlink w:anchor="Par801" w:tooltip="1.1.4.1" w:history="1">
        <w:r>
          <w:rPr>
            <w:color w:val="0000FF"/>
          </w:rPr>
          <w:t>подпунктов 1.1.4.1</w:t>
        </w:r>
      </w:hyperlink>
      <w:r>
        <w:t xml:space="preserve"> - </w:t>
      </w:r>
      <w:hyperlink w:anchor="Par819" w:tooltip="1.1.4.4" w:history="1">
        <w:r>
          <w:rPr>
            <w:color w:val="0000FF"/>
          </w:rPr>
          <w:t>1.1.4.4</w:t>
        </w:r>
      </w:hyperlink>
      <w:r>
        <w:t>.</w:t>
      </w:r>
    </w:p>
    <w:p w14:paraId="79D55955" w14:textId="77777777" w:rsidR="000E21E9" w:rsidRDefault="000E21E9" w:rsidP="000E21E9">
      <w:pPr>
        <w:pStyle w:val="ConsPlusNormal"/>
        <w:ind w:firstLine="540"/>
        <w:jc w:val="both"/>
      </w:pPr>
      <w:bookmarkStart w:id="9" w:name="Par1020"/>
      <w:bookmarkEnd w:id="9"/>
      <w:r>
        <w:t xml:space="preserve">&lt;*****&gt; В соответствии с </w:t>
      </w:r>
      <w:hyperlink r:id="rId5" w:tooltip="Постановление Правительства РФ от 28.05.2008 N 400 (ред. от 25.12.2015) &quot;О Министерстве энергетики Российской Федерации&quot;{КонсультантПлюс}" w:history="1">
        <w:r>
          <w:rPr>
            <w:color w:val="0000FF"/>
          </w:rPr>
          <w:t>пунктом 4.2.14.8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28.05.2008 N 400.</w:t>
      </w:r>
    </w:p>
    <w:p w14:paraId="1D7C6C8C" w14:textId="77777777" w:rsidR="0043106C" w:rsidRDefault="0043106C"/>
    <w:sectPr w:rsidR="004310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FB"/>
    <w:rsid w:val="000E21E9"/>
    <w:rsid w:val="00216010"/>
    <w:rsid w:val="002C167B"/>
    <w:rsid w:val="003D4255"/>
    <w:rsid w:val="0043106C"/>
    <w:rsid w:val="0043478D"/>
    <w:rsid w:val="0049187A"/>
    <w:rsid w:val="00501EBD"/>
    <w:rsid w:val="005C0DFB"/>
    <w:rsid w:val="00647C3A"/>
    <w:rsid w:val="007430A9"/>
    <w:rsid w:val="00791BF8"/>
    <w:rsid w:val="00B65246"/>
    <w:rsid w:val="00C43380"/>
    <w:rsid w:val="00CF1486"/>
    <w:rsid w:val="00E6573B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0EB7"/>
  <w15:chartTrackingRefBased/>
  <w15:docId w15:val="{CF3AFD04-241C-4FC5-903D-1D7801E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1E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1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91B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ED7B48413D9443D894E7ABB68FEAA394B843371A81185408C208913BF6FC58D0CE05FC0AO8G" TargetMode="External"/><Relationship Id="rId4" Type="http://schemas.openxmlformats.org/officeDocument/2006/relationships/hyperlink" Target="consultantplus://offline/ref=2FED7B48413D9443D894E7ABB68FEAA394B840351880185408C208913BF6FC58D0CE05FCAB0AF2D909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/>
  <cp:lastModifiedBy>Игнатов Валерий Михайлович</cp:lastModifiedBy>
  <cp:revision>3</cp:revision>
  <dcterms:created xsi:type="dcterms:W3CDTF">2022-03-03T07:33:00Z</dcterms:created>
  <dcterms:modified xsi:type="dcterms:W3CDTF">2022-03-03T12:25:00Z</dcterms:modified>
</cp:coreProperties>
</file>